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D36DCBD" w14:textId="4CFB515B" w:rsidR="00D47E57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4B6446">
        <w:rPr>
          <w:rFonts w:asciiTheme="minorHAnsi" w:hAnsiTheme="minorHAnsi"/>
          <w:sz w:val="22"/>
          <w:szCs w:val="22"/>
        </w:rPr>
        <w:t>2</w:t>
      </w:r>
      <w:r w:rsidR="00B648F7">
        <w:rPr>
          <w:rFonts w:asciiTheme="minorHAnsi" w:hAnsiTheme="minorHAnsi"/>
          <w:sz w:val="22"/>
          <w:szCs w:val="22"/>
        </w:rPr>
        <w:t>0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 xml:space="preserve">VINCULACIÓN DE </w:t>
      </w:r>
      <w:r w:rsidR="001A3C27">
        <w:rPr>
          <w:rFonts w:asciiTheme="minorHAnsi" w:hAnsiTheme="minorHAnsi"/>
          <w:sz w:val="22"/>
          <w:szCs w:val="22"/>
        </w:rPr>
        <w:t>PERSONAL DE LA ZONA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3E340F0" w14:textId="75967570" w:rsidR="00552F42" w:rsidRPr="00552F42" w:rsidRDefault="001A3C27" w:rsidP="009423AC">
      <w:pPr>
        <w:spacing w:line="276" w:lineRule="auto"/>
        <w:ind w:left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FIDUCIARIA CORFICOLOMBIANA S.A.</w:t>
      </w:r>
    </w:p>
    <w:p w14:paraId="697930AD" w14:textId="282438A9" w:rsidR="00D47E57" w:rsidRDefault="00D47E57" w:rsidP="001C3236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62C4F29C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57BFC">
        <w:rPr>
          <w:rFonts w:asciiTheme="minorHAnsi" w:hAnsiTheme="minorHAnsi"/>
        </w:rPr>
        <w:t>personal de la zona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2FF37" w14:textId="77777777" w:rsidR="00874092" w:rsidRDefault="00874092" w:rsidP="008D37D8">
      <w:r>
        <w:separator/>
      </w:r>
    </w:p>
  </w:endnote>
  <w:endnote w:type="continuationSeparator" w:id="0">
    <w:p w14:paraId="0EB2D5F2" w14:textId="77777777" w:rsidR="00874092" w:rsidRDefault="00874092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950D" w14:textId="74790F41" w:rsidR="006E4232" w:rsidRPr="00690102" w:rsidRDefault="000F19C4" w:rsidP="00690102">
    <w:pPr>
      <w:pStyle w:val="Piedepgina"/>
      <w:jc w:val="right"/>
      <w:rPr>
        <w:noProof/>
        <w:color w:val="C0000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15F86" w14:textId="77777777" w:rsidR="00874092" w:rsidRDefault="00874092" w:rsidP="008D37D8">
      <w:r>
        <w:separator/>
      </w:r>
    </w:p>
  </w:footnote>
  <w:footnote w:type="continuationSeparator" w:id="0">
    <w:p w14:paraId="3D9AD893" w14:textId="77777777" w:rsidR="00874092" w:rsidRDefault="00874092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6E1D0" w14:textId="0CCB4DE3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3"/>
  </w:num>
  <w:num w:numId="6">
    <w:abstractNumId w:val="18"/>
  </w:num>
  <w:num w:numId="7">
    <w:abstractNumId w:val="20"/>
  </w:num>
  <w:num w:numId="8">
    <w:abstractNumId w:val="24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5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3C27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2453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2799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2FD3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35CE"/>
    <w:rsid w:val="0068235D"/>
    <w:rsid w:val="006876CF"/>
    <w:rsid w:val="00690102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BFC"/>
    <w:rsid w:val="00757C43"/>
    <w:rsid w:val="0076001B"/>
    <w:rsid w:val="00760F60"/>
    <w:rsid w:val="00761B99"/>
    <w:rsid w:val="007630B9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092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48F7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Props1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8B402-2190-4EC4-97BD-847CB78737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DFB064-9401-43A3-BEAD-AAF556AA5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GLORIA ISABEL RENTERIA A</cp:lastModifiedBy>
  <cp:revision>5</cp:revision>
  <cp:lastPrinted>2021-06-24T20:24:00Z</cp:lastPrinted>
  <dcterms:created xsi:type="dcterms:W3CDTF">2023-09-15T21:09:00Z</dcterms:created>
  <dcterms:modified xsi:type="dcterms:W3CDTF">2023-11-10T20:13:00Z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